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5.991150pt;margin-top:280.750031pt;width:33.050pt;height:192.1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1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5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2024-2947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22/05/2024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98352pt;margin-top:522.896912pt;width:20.75pt;height:251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Validación: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5X5MMZKPWKN3GLXR4JE3NQK5Y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Verificación: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7204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145.4pt;height:60.45pt;mso-position-horizontal-relative:char;mso-position-vertical-relative:line" type="#_x0000_t202" filled="true" fillcolor="#f2f2f2" stroked="true" strokeweight=".75pt" strokecolor="#cccccc">
            <w10:anchorlock/>
            <v:textbox inset="0,0,0,0">
              <w:txbxContent>
                <w:p>
                  <w:pPr>
                    <w:spacing w:before="372"/>
                    <w:ind w:left="480" w:right="0" w:firstLine="0"/>
                    <w:jc w:val="left"/>
                    <w:rPr>
                      <w:sz w:val="39"/>
                    </w:rPr>
                  </w:pPr>
                  <w:r>
                    <w:rPr>
                      <w:sz w:val="39"/>
                    </w:rPr>
                    <w:t>DECRETO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5"/>
        <w:rPr>
          <w:rFonts w:ascii="Times New Roman"/>
          <w:sz w:val="28"/>
        </w:rPr>
      </w:pPr>
    </w:p>
    <w:tbl>
      <w:tblPr>
        <w:tblW w:w="0" w:type="auto"/>
        <w:jc w:val="left"/>
        <w:tblInd w:w="106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9"/>
        <w:gridCol w:w="5105"/>
      </w:tblGrid>
      <w:tr>
        <w:trPr>
          <w:trHeight w:val="431" w:hRule="atLeast"/>
        </w:trPr>
        <w:tc>
          <w:tcPr>
            <w:tcW w:w="3959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Expediente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</w:p>
        </w:tc>
        <w:tc>
          <w:tcPr>
            <w:tcW w:w="5105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ind w:left="63"/>
              <w:rPr>
                <w:b/>
                <w:sz w:val="22"/>
              </w:rPr>
            </w:pPr>
            <w:r>
              <w:rPr>
                <w:b/>
                <w:sz w:val="22"/>
              </w:rPr>
              <w:t>Órgano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Colegiado</w:t>
            </w:r>
          </w:p>
        </w:tc>
      </w:tr>
      <w:tr>
        <w:trPr>
          <w:trHeight w:val="417" w:hRule="atLeast"/>
        </w:trPr>
        <w:tc>
          <w:tcPr>
            <w:tcW w:w="3959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PLN/2024/8</w:t>
            </w:r>
          </w:p>
        </w:tc>
        <w:tc>
          <w:tcPr>
            <w:tcW w:w="5105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Pleno</w:t>
            </w:r>
          </w:p>
        </w:tc>
      </w:tr>
    </w:tbl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Heading1"/>
        <w:spacing w:line="292" w:lineRule="auto" w:before="93"/>
      </w:pPr>
      <w:r>
        <w:rPr/>
        <w:pict>
          <v:shape style="position:absolute;margin-left:20pt;margin-top:-98.874657pt;width:29pt;height:230.65pt;mso-position-horizontal-relative:page;mso-position-vertical-relative:paragraph;z-index:-15828992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b/>
                      <w:sz w:val="10"/>
                    </w:rPr>
                  </w:pPr>
                  <w:r>
                    <w:rPr>
                      <w:b/>
                      <w:w w:val="95"/>
                      <w:sz w:val="10"/>
                    </w:rPr>
                    <w:t>Oswaldo</w:t>
                  </w:r>
                  <w:r>
                    <w:rPr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b/>
                      <w:w w:val="95"/>
                      <w:sz w:val="10"/>
                    </w:rPr>
                    <w:t>Betancort</w:t>
                  </w:r>
                  <w:r>
                    <w:rPr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b/>
                      <w:w w:val="95"/>
                      <w:sz w:val="10"/>
                    </w:rPr>
                    <w:t>García</w:t>
                  </w:r>
                  <w:r>
                    <w:rPr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b/>
                      <w:w w:val="95"/>
                      <w:sz w:val="10"/>
                    </w:rPr>
                    <w:t>(1</w:t>
                  </w:r>
                  <w:r>
                    <w:rPr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b/>
                      <w:w w:val="95"/>
                      <w:sz w:val="10"/>
                    </w:rPr>
                    <w:t>de</w:t>
                  </w:r>
                  <w:r>
                    <w:rPr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b/>
                      <w:w w:val="95"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1215" w:right="86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Presidente</w:t>
                  </w:r>
                  <w:r>
                    <w:rPr>
                      <w:spacing w:val="-7"/>
                      <w:sz w:val="10"/>
                    </w:rPr>
                    <w:t> </w:t>
                  </w:r>
                  <w:r>
                    <w:rPr>
                      <w:sz w:val="10"/>
                    </w:rPr>
                    <w:t>del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Excmo.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Cabildo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Insular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Lanzarote</w:t>
                  </w:r>
                  <w:r>
                    <w:rPr>
                      <w:spacing w:val="1"/>
                      <w:sz w:val="10"/>
                    </w:rPr>
                    <w:t> </w:t>
                  </w:r>
                  <w:r>
                    <w:rPr>
                      <w:sz w:val="10"/>
                    </w:rPr>
                    <w:t>Fecha</w:t>
                  </w:r>
                  <w:r>
                    <w:rPr>
                      <w:spacing w:val="-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Firma:</w:t>
                  </w:r>
                  <w:r>
                    <w:rPr>
                      <w:spacing w:val="-1"/>
                      <w:sz w:val="10"/>
                    </w:rPr>
                    <w:t> </w:t>
                  </w:r>
                  <w:r>
                    <w:rPr>
                      <w:sz w:val="10"/>
                    </w:rPr>
                    <w:t>22/05/2024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HASH: 5679c9332c1e85895295b4ac1b82679d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Oswaldo</w:t>
      </w:r>
      <w:r>
        <w:rPr>
          <w:spacing w:val="37"/>
        </w:rPr>
        <w:t> </w:t>
      </w:r>
      <w:r>
        <w:rPr/>
        <w:t>Betancort</w:t>
      </w:r>
      <w:r>
        <w:rPr>
          <w:spacing w:val="37"/>
        </w:rPr>
        <w:t> </w:t>
      </w:r>
      <w:r>
        <w:rPr/>
        <w:t>García,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CALIDAD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PRESIDENTE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ESTE</w:t>
      </w:r>
      <w:r>
        <w:rPr>
          <w:spacing w:val="37"/>
        </w:rPr>
        <w:t> </w:t>
      </w:r>
      <w:r>
        <w:rPr/>
        <w:t>ÓRGANO,</w:t>
      </w:r>
      <w:r>
        <w:rPr>
          <w:spacing w:val="-59"/>
        </w:rPr>
        <w:t> </w:t>
      </w:r>
      <w:r>
        <w:rPr/>
        <w:t>DISPONGO: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1057"/>
      </w:pPr>
      <w:r>
        <w:rPr>
          <w:b/>
        </w:rPr>
        <w:t>PRIMERO.</w:t>
      </w:r>
      <w:r>
        <w:rPr>
          <w:b/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convoque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sesión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colegiado: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293370</wp:posOffset>
            </wp:positionH>
            <wp:positionV relativeFrom="paragraph">
              <wp:posOffset>402461</wp:posOffset>
            </wp:positionV>
            <wp:extent cx="308324" cy="232791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24" cy="23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875pt;margin-top:13.339844pt;width:453.55pt;height:23.2pt;mso-position-horizontal-relative:page;mso-position-vertical-relative:paragraph;z-index:-15727616;mso-wrap-distance-left:0;mso-wrap-distance-right:0" coordorigin="1418,267" coordsize="9071,464">
            <v:rect style="position:absolute;left:1425;top:281;width:9056;height:434" filled="true" fillcolor="#f2f2f2" stroked="false">
              <v:fill type="solid"/>
            </v:rect>
            <v:shape style="position:absolute;left:1417;top:266;width:9071;height:464" coordorigin="1417,267" coordsize="9071,464" path="m10488,267l10487,267,10487,275,10484,278,10484,275,10487,275,10487,267,10481,267,10481,281,10481,282,10481,715,1425,715,1425,282,1424,281,10481,281,10481,267,1421,267,1421,275,1421,278,1418,275,1421,275,1421,267,1418,267,1418,274,1418,275,1418,723,1417,730,10488,730,10488,723,10488,275,10488,274,10488,267xe" filled="true" fillcolor="#cccccc" stroked="false">
              <v:path arrowok="t"/>
              <v:fill type="solid"/>
            </v:shape>
            <v:shape style="position:absolute;left:1425;top:280;width:9056;height:435" type="#_x0000_t202" filled="false" stroked="false">
              <v:textbox inset="0,0,0,0">
                <w:txbxContent>
                  <w:p>
                    <w:pPr>
                      <w:spacing w:before="84"/>
                      <w:ind w:left="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DATOS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CONVOCATORIA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79"/>
      </w:pPr>
      <w:r>
        <w:rPr/>
        <w:t>Tipo</w:t>
      </w:r>
      <w:r>
        <w:rPr>
          <w:spacing w:val="-7"/>
        </w:rPr>
        <w:t> </w:t>
      </w:r>
      <w:r>
        <w:rPr/>
        <w:t>Convocatoria:</w:t>
      </w:r>
    </w:p>
    <w:p>
      <w:pPr>
        <w:pStyle w:val="BodyText"/>
        <w:spacing w:before="60"/>
        <w:ind w:left="1057"/>
      </w:pPr>
      <w:r>
        <w:rPr/>
        <w:t>Ordinaria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Fecha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hora:</w:t>
      </w:r>
    </w:p>
    <w:p>
      <w:pPr>
        <w:pStyle w:val="BodyText"/>
        <w:spacing w:before="60"/>
        <w:ind w:left="1057"/>
      </w:pPr>
      <w:r>
        <w:rPr/>
        <w:t>28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mayo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2024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10:00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Lugar:</w:t>
      </w:r>
    </w:p>
    <w:p>
      <w:pPr>
        <w:pStyle w:val="BodyText"/>
        <w:spacing w:before="59"/>
        <w:ind w:left="1057"/>
      </w:pPr>
      <w:r>
        <w:rPr/>
        <w:t>Salón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Plenos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Participación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distancia:</w:t>
      </w:r>
    </w:p>
    <w:p>
      <w:pPr>
        <w:pStyle w:val="BodyText"/>
        <w:spacing w:line="292" w:lineRule="auto" w:before="60"/>
        <w:ind w:left="1057"/>
      </w:pPr>
      <w:r>
        <w:rPr/>
        <w:t>Admite</w:t>
      </w:r>
      <w:r>
        <w:rPr>
          <w:spacing w:val="18"/>
        </w:rPr>
        <w:t> </w:t>
      </w:r>
      <w:r>
        <w:rPr/>
        <w:t>participación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distancia,</w:t>
      </w:r>
      <w:r>
        <w:rPr>
          <w:spacing w:val="18"/>
        </w:rPr>
        <w:t> </w:t>
      </w:r>
      <w:r>
        <w:rPr/>
        <w:t>pudiendo</w:t>
      </w:r>
      <w:r>
        <w:rPr>
          <w:spacing w:val="18"/>
        </w:rPr>
        <w:t> </w:t>
      </w:r>
      <w:r>
        <w:rPr/>
        <w:t>conectar</w:t>
      </w:r>
      <w:r>
        <w:rPr>
          <w:spacing w:val="18"/>
        </w:rPr>
        <w:t> </w:t>
      </w:r>
      <w:r>
        <w:rPr/>
        <w:t>mediante:</w:t>
      </w:r>
      <w:r>
        <w:rPr>
          <w:spacing w:val="18"/>
        </w:rPr>
        <w:t> </w:t>
      </w:r>
      <w:r>
        <w:rPr/>
        <w:t>«A</w:t>
      </w:r>
      <w:r>
        <w:rPr>
          <w:spacing w:val="18"/>
        </w:rPr>
        <w:t> </w:t>
      </w:r>
      <w:r>
        <w:rPr/>
        <w:t>través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Sede</w:t>
      </w:r>
      <w:r>
        <w:rPr>
          <w:spacing w:val="-59"/>
        </w:rPr>
        <w:t> </w:t>
      </w:r>
      <w:r>
        <w:rPr/>
        <w:t>Electrónica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dirección</w:t>
      </w:r>
      <w:r>
        <w:rPr>
          <w:spacing w:val="-4"/>
        </w:rPr>
        <w:t> </w:t>
      </w:r>
      <w:r>
        <w:rPr/>
        <w:t>https://cabildodelanzarote.sedelectronica.es»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97" w:lineRule="auto"/>
        <w:ind w:left="1057"/>
      </w:pPr>
      <w:r>
        <w:rPr>
          <w:b/>
        </w:rPr>
        <w:t>SEGUNDO.</w:t>
      </w:r>
      <w:r>
        <w:rPr>
          <w:b/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lleven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cabo</w:t>
      </w:r>
      <w:r>
        <w:rPr>
          <w:spacing w:val="34"/>
        </w:rPr>
        <w:t> </w:t>
      </w:r>
      <w:r>
        <w:rPr/>
        <w:t>los</w:t>
      </w:r>
      <w:r>
        <w:rPr>
          <w:spacing w:val="34"/>
        </w:rPr>
        <w:t> </w:t>
      </w:r>
      <w:r>
        <w:rPr/>
        <w:t>trámites</w:t>
      </w:r>
      <w:r>
        <w:rPr>
          <w:spacing w:val="34"/>
        </w:rPr>
        <w:t> </w:t>
      </w:r>
      <w:r>
        <w:rPr/>
        <w:t>legales</w:t>
      </w:r>
      <w:r>
        <w:rPr>
          <w:spacing w:val="34"/>
        </w:rPr>
        <w:t> </w:t>
      </w:r>
      <w:r>
        <w:rPr/>
        <w:t>oportunos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efectuar</w:t>
      </w:r>
      <w:r>
        <w:rPr>
          <w:spacing w:val="34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colegiado.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1057" w:right="0" w:firstLine="0"/>
        <w:jc w:val="left"/>
        <w:rPr>
          <w:sz w:val="22"/>
        </w:rPr>
      </w:pPr>
      <w:r>
        <w:rPr>
          <w:b/>
          <w:sz w:val="22"/>
        </w:rPr>
        <w:t>TERCERO.</w:t>
      </w:r>
      <w:r>
        <w:rPr>
          <w:b/>
          <w:spacing w:val="-4"/>
          <w:sz w:val="22"/>
        </w:rPr>
        <w:t> </w:t>
      </w:r>
      <w:r>
        <w:rPr>
          <w:sz w:val="22"/>
        </w:rPr>
        <w:t>Fijar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siguiente</w:t>
      </w:r>
      <w:r>
        <w:rPr>
          <w:spacing w:val="-3"/>
          <w:sz w:val="22"/>
        </w:rPr>
        <w:t> </w:t>
      </w:r>
      <w:r>
        <w:rPr>
          <w:sz w:val="22"/>
        </w:rPr>
        <w:t>orden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día:</w:t>
      </w:r>
    </w:p>
    <w:p>
      <w:pPr>
        <w:pStyle w:val="BodyText"/>
        <w:spacing w:before="9"/>
        <w:rPr>
          <w:sz w:val="19"/>
        </w:rPr>
      </w:pPr>
      <w:r>
        <w:rPr/>
        <w:pict>
          <v:group style="position:absolute;margin-left:70.875pt;margin-top:13.326494pt;width:453.55pt;height:23.2pt;mso-position-horizontal-relative:page;mso-position-vertical-relative:paragraph;z-index:-15727104;mso-wrap-distance-left:0;mso-wrap-distance-right:0" coordorigin="1418,267" coordsize="9071,464">
            <v:rect style="position:absolute;left:1425;top:281;width:9056;height:434" filled="true" fillcolor="#f2f2f2" stroked="false">
              <v:fill type="solid"/>
            </v:rect>
            <v:shape style="position:absolute;left:1417;top:266;width:9071;height:464" coordorigin="1417,267" coordsize="9071,464" path="m10488,267l10487,267,10487,275,10484,278,10484,275,10487,275,10487,267,10481,267,10481,281,10481,281,10481,715,1425,715,1425,281,1424,281,10481,281,10481,267,1421,267,1421,275,1421,278,1418,275,1421,275,1421,267,1418,267,1418,274,1418,275,1418,722,1417,730,10488,730,10488,722,10488,275,10488,274,10488,267xe" filled="true" fillcolor="#cccccc" stroked="false">
              <v:path arrowok="t"/>
              <v:fill type="solid"/>
            </v:shape>
            <v:shape style="position:absolute;left:1425;top:280;width:9056;height:435" type="#_x0000_t202" filled="false" stroked="false">
              <v:textbox inset="0,0,0,0">
                <w:txbxContent>
                  <w:p>
                    <w:pPr>
                      <w:spacing w:before="84"/>
                      <w:ind w:left="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ASUNTOS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CONVOCATORIA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1351" w:val="left" w:leader="none"/>
        </w:tabs>
        <w:spacing w:line="240" w:lineRule="auto" w:before="93" w:after="0"/>
        <w:ind w:left="1350" w:right="0" w:hanging="294"/>
        <w:jc w:val="left"/>
      </w:pPr>
      <w:r>
        <w:rPr/>
        <w:t>PARTE</w:t>
      </w:r>
      <w:r>
        <w:rPr>
          <w:spacing w:val="-7"/>
        </w:rPr>
        <w:t> </w:t>
      </w:r>
      <w:r>
        <w:rPr/>
        <w:t>RESOLUTIVA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40" w:lineRule="auto" w:before="92" w:after="0"/>
        <w:ind w:left="1497" w:right="0" w:hanging="306"/>
        <w:jc w:val="left"/>
        <w:rPr>
          <w:sz w:val="22"/>
        </w:rPr>
      </w:pPr>
      <w:r>
        <w:rPr>
          <w:sz w:val="22"/>
        </w:rPr>
        <w:t>Caracter</w:t>
      </w:r>
      <w:r>
        <w:rPr>
          <w:spacing w:val="-5"/>
          <w:sz w:val="22"/>
        </w:rPr>
        <w:t> </w:t>
      </w:r>
      <w:r>
        <w:rPr>
          <w:sz w:val="22"/>
        </w:rPr>
        <w:t>ordinario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sesion.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Aprobación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actas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sesiones</w:t>
      </w:r>
      <w:r>
        <w:rPr>
          <w:spacing w:val="21"/>
          <w:sz w:val="22"/>
        </w:rPr>
        <w:t> </w:t>
      </w:r>
      <w:r>
        <w:rPr>
          <w:sz w:val="22"/>
        </w:rPr>
        <w:t>ordinarias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fecha</w:t>
      </w:r>
      <w:r>
        <w:rPr>
          <w:spacing w:val="21"/>
          <w:sz w:val="22"/>
        </w:rPr>
        <w:t> </w:t>
      </w:r>
      <w:r>
        <w:rPr>
          <w:sz w:val="22"/>
        </w:rPr>
        <w:t>02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abril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2024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25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abril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2024.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 9089/2024.Acuerdo que proceda, sobre aprobar inicialmente el Expediente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2024-0006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nominación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subvenciones.</w:t>
      </w:r>
    </w:p>
    <w:p>
      <w:pPr>
        <w:spacing w:after="0" w:line="292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360" w:bottom="1260" w:left="360" w:right="1300"/>
          <w:pgNumType w:start="1"/>
        </w:sectPr>
      </w:pP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535.991150pt;margin-top:280.750031pt;width:33.050pt;height:192.1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1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5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2024-2947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22/05/2024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98352pt;margin-top:522.896912pt;width:20.75pt;height:251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Validación: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5X5MMZKPWKN3GLXR4JE3NQK5Y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Verificación: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93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19804/2023.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Reposición interpuesto por el Grupo Socialista a la aprobación inicial de la Ordenanza</w:t>
      </w:r>
      <w:r>
        <w:rPr>
          <w:spacing w:val="1"/>
          <w:sz w:val="22"/>
        </w:rPr>
        <w:t> </w:t>
      </w:r>
      <w:r>
        <w:rPr>
          <w:sz w:val="22"/>
        </w:rPr>
        <w:t>Fiscal Reguladora del Canon de la EPEL por explotación de los CACT, Alegación y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-2"/>
          <w:sz w:val="22"/>
        </w:rPr>
        <w:t> </w:t>
      </w:r>
      <w:r>
        <w:rPr>
          <w:sz w:val="22"/>
        </w:rPr>
        <w:t>Definitiva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citada</w:t>
      </w:r>
      <w:r>
        <w:rPr>
          <w:spacing w:val="-2"/>
          <w:sz w:val="22"/>
        </w:rPr>
        <w:t> </w:t>
      </w:r>
      <w:r>
        <w:rPr>
          <w:sz w:val="22"/>
        </w:rPr>
        <w:t>Ordenanza.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5"/>
          <w:sz w:val="22"/>
        </w:rPr>
        <w:t> </w:t>
      </w:r>
      <w:r>
        <w:rPr>
          <w:sz w:val="22"/>
        </w:rPr>
        <w:t>15819/2023.</w:t>
      </w:r>
      <w:r>
        <w:rPr>
          <w:spacing w:val="15"/>
          <w:sz w:val="22"/>
        </w:rPr>
        <w:t> </w:t>
      </w:r>
      <w:r>
        <w:rPr>
          <w:sz w:val="22"/>
        </w:rPr>
        <w:t>Acuerdo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proceda,</w:t>
      </w:r>
      <w:r>
        <w:rPr>
          <w:spacing w:val="15"/>
          <w:sz w:val="22"/>
        </w:rPr>
        <w:t> </w:t>
      </w:r>
      <w:r>
        <w:rPr>
          <w:sz w:val="22"/>
        </w:rPr>
        <w:t>sobre</w:t>
      </w:r>
      <w:r>
        <w:rPr>
          <w:spacing w:val="15"/>
          <w:sz w:val="22"/>
        </w:rPr>
        <w:t> </w:t>
      </w:r>
      <w:r>
        <w:rPr>
          <w:sz w:val="22"/>
        </w:rPr>
        <w:t>aprobar</w:t>
      </w:r>
      <w:r>
        <w:rPr>
          <w:spacing w:val="15"/>
          <w:sz w:val="22"/>
        </w:rPr>
        <w:t> </w:t>
      </w:r>
      <w:r>
        <w:rPr>
          <w:sz w:val="22"/>
        </w:rPr>
        <w:t>inicialmente,</w:t>
      </w:r>
      <w:r>
        <w:rPr>
          <w:spacing w:val="15"/>
          <w:sz w:val="22"/>
        </w:rPr>
        <w:t> </w:t>
      </w:r>
      <w:r>
        <w:rPr>
          <w:sz w:val="22"/>
        </w:rPr>
        <w:t>si</w:t>
      </w:r>
      <w:r>
        <w:rPr>
          <w:spacing w:val="15"/>
          <w:sz w:val="22"/>
        </w:rPr>
        <w:t> </w:t>
      </w:r>
      <w:r>
        <w:rPr>
          <w:sz w:val="22"/>
        </w:rPr>
        <w:t>procede,</w:t>
      </w:r>
      <w:r>
        <w:rPr>
          <w:spacing w:val="-59"/>
          <w:sz w:val="22"/>
        </w:rPr>
        <w:t> </w:t>
      </w:r>
      <w:r>
        <w:rPr>
          <w:sz w:val="22"/>
        </w:rPr>
        <w:t>el proyecto de “Bases reguladoras para la concesión de subvenciones en régimen de</w:t>
      </w:r>
      <w:r>
        <w:rPr>
          <w:spacing w:val="1"/>
          <w:sz w:val="22"/>
        </w:rPr>
        <w:t> </w:t>
      </w:r>
      <w:r>
        <w:rPr>
          <w:sz w:val="22"/>
        </w:rPr>
        <w:t>concurrencia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competitiva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Asociativas</w:t>
      </w:r>
      <w:r>
        <w:rPr>
          <w:spacing w:val="1"/>
          <w:sz w:val="22"/>
        </w:rPr>
        <w:t> </w:t>
      </w:r>
      <w:r>
        <w:rPr>
          <w:sz w:val="22"/>
        </w:rPr>
        <w:t>representativas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sector</w:t>
      </w:r>
      <w:r>
        <w:rPr>
          <w:spacing w:val="1"/>
          <w:sz w:val="22"/>
        </w:rPr>
        <w:t> </w:t>
      </w:r>
      <w:r>
        <w:rPr>
          <w:sz w:val="22"/>
        </w:rPr>
        <w:t>agropecuario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Lanzarote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Graciosa”.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1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 9112/2024.Acuerdo que proceda, sobre propuesta del Área de Cultura de</w:t>
      </w:r>
      <w:r>
        <w:rPr>
          <w:spacing w:val="1"/>
          <w:sz w:val="22"/>
        </w:rPr>
        <w:t> </w:t>
      </w:r>
      <w:r>
        <w:rPr>
          <w:sz w:val="22"/>
        </w:rPr>
        <w:t>rectificación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error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subvenciones</w:t>
      </w:r>
      <w:r>
        <w:rPr>
          <w:spacing w:val="-1"/>
          <w:sz w:val="22"/>
        </w:rPr>
        <w:t> </w:t>
      </w:r>
      <w:r>
        <w:rPr>
          <w:sz w:val="22"/>
        </w:rPr>
        <w:t>nominadas.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Acuerdos que procedan sobre Moción Grupo Mixto (VOX) Moción Grupo Mixto (VOX)-</w:t>
      </w:r>
      <w:r>
        <w:rPr>
          <w:spacing w:val="1"/>
          <w:sz w:val="22"/>
        </w:rPr>
        <w:t> </w:t>
      </w:r>
      <w:r>
        <w:rPr>
          <w:sz w:val="22"/>
        </w:rPr>
        <w:t>Instar al Cabildo para que realice una fase inicial de análisis para conocer y valorar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concentración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dispersión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evaluar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oportunidad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regulación</w:t>
      </w:r>
      <w:r>
        <w:rPr>
          <w:spacing w:val="-2"/>
          <w:sz w:val="22"/>
        </w:rPr>
        <w:t> </w:t>
      </w:r>
      <w:r>
        <w:rPr>
          <w:sz w:val="22"/>
        </w:rPr>
        <w:t>diferenciada</w:t>
      </w:r>
      <w:r>
        <w:rPr>
          <w:spacing w:val="-2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9367/2024).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Acuerdos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1"/>
          <w:sz w:val="22"/>
        </w:rPr>
        <w:t> </w:t>
      </w:r>
      <w:r>
        <w:rPr>
          <w:sz w:val="22"/>
        </w:rPr>
        <w:t>procedan</w:t>
      </w:r>
      <w:r>
        <w:rPr>
          <w:spacing w:val="31"/>
          <w:sz w:val="22"/>
        </w:rPr>
        <w:t> </w:t>
      </w:r>
      <w:r>
        <w:rPr>
          <w:sz w:val="22"/>
        </w:rPr>
        <w:t>sobre</w:t>
      </w:r>
      <w:r>
        <w:rPr>
          <w:spacing w:val="31"/>
          <w:sz w:val="22"/>
        </w:rPr>
        <w:t> </w:t>
      </w:r>
      <w:r>
        <w:rPr>
          <w:sz w:val="22"/>
        </w:rPr>
        <w:t>Moción</w:t>
      </w:r>
      <w:r>
        <w:rPr>
          <w:spacing w:val="30"/>
          <w:sz w:val="22"/>
        </w:rPr>
        <w:t> </w:t>
      </w:r>
      <w:r>
        <w:rPr>
          <w:sz w:val="22"/>
        </w:rPr>
        <w:t>Grupo</w:t>
      </w:r>
      <w:r>
        <w:rPr>
          <w:spacing w:val="31"/>
          <w:sz w:val="22"/>
        </w:rPr>
        <w:t> </w:t>
      </w:r>
      <w:r>
        <w:rPr>
          <w:sz w:val="22"/>
        </w:rPr>
        <w:t>Mixto</w:t>
      </w:r>
      <w:r>
        <w:rPr>
          <w:spacing w:val="31"/>
          <w:sz w:val="22"/>
        </w:rPr>
        <w:t> </w:t>
      </w:r>
      <w:r>
        <w:rPr>
          <w:sz w:val="22"/>
        </w:rPr>
        <w:t>(NC),</w:t>
      </w:r>
      <w:r>
        <w:rPr>
          <w:spacing w:val="31"/>
          <w:sz w:val="22"/>
        </w:rPr>
        <w:t> </w:t>
      </w:r>
      <w:r>
        <w:rPr>
          <w:sz w:val="22"/>
        </w:rPr>
        <w:t>para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31"/>
          <w:sz w:val="22"/>
        </w:rPr>
        <w:t> </w:t>
      </w:r>
      <w:r>
        <w:rPr>
          <w:sz w:val="22"/>
        </w:rPr>
        <w:t>Cabildo</w:t>
      </w:r>
      <w:r>
        <w:rPr>
          <w:spacing w:val="31"/>
          <w:sz w:val="22"/>
        </w:rPr>
        <w:t> </w:t>
      </w:r>
      <w:r>
        <w:rPr>
          <w:sz w:val="22"/>
        </w:rPr>
        <w:t>realice</w:t>
      </w:r>
      <w:r>
        <w:rPr>
          <w:spacing w:val="-59"/>
          <w:sz w:val="22"/>
        </w:rPr>
        <w:t> </w:t>
      </w:r>
      <w:r>
        <w:rPr>
          <w:sz w:val="22"/>
        </w:rPr>
        <w:t>una</w:t>
      </w:r>
      <w:r>
        <w:rPr>
          <w:spacing w:val="20"/>
          <w:sz w:val="22"/>
        </w:rPr>
        <w:t> </w:t>
      </w:r>
      <w:r>
        <w:rPr>
          <w:sz w:val="22"/>
        </w:rPr>
        <w:t>encuesta</w:t>
      </w:r>
      <w:r>
        <w:rPr>
          <w:spacing w:val="20"/>
          <w:sz w:val="22"/>
        </w:rPr>
        <w:t> </w:t>
      </w:r>
      <w:r>
        <w:rPr>
          <w:sz w:val="22"/>
        </w:rPr>
        <w:t>sobre</w:t>
      </w:r>
      <w:r>
        <w:rPr>
          <w:spacing w:val="20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compañías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transporte</w:t>
      </w:r>
      <w:r>
        <w:rPr>
          <w:spacing w:val="20"/>
          <w:sz w:val="22"/>
        </w:rPr>
        <w:t> </w:t>
      </w:r>
      <w:r>
        <w:rPr>
          <w:sz w:val="22"/>
        </w:rPr>
        <w:t>aéreo</w:t>
      </w:r>
      <w:r>
        <w:rPr>
          <w:spacing w:val="21"/>
          <w:sz w:val="22"/>
        </w:rPr>
        <w:t> </w:t>
      </w:r>
      <w:r>
        <w:rPr>
          <w:sz w:val="22"/>
        </w:rPr>
        <w:t>interinsular,</w:t>
      </w:r>
      <w:r>
        <w:rPr>
          <w:spacing w:val="20"/>
          <w:sz w:val="22"/>
        </w:rPr>
        <w:t> </w:t>
      </w:r>
      <w:r>
        <w:rPr>
          <w:sz w:val="22"/>
        </w:rPr>
        <w:t>respecto</w:t>
      </w:r>
      <w:r>
        <w:rPr>
          <w:spacing w:val="20"/>
          <w:sz w:val="22"/>
        </w:rPr>
        <w:t> </w:t>
      </w:r>
      <w:r>
        <w:rPr>
          <w:sz w:val="22"/>
        </w:rPr>
        <w:t>al</w:t>
      </w:r>
      <w:r>
        <w:rPr>
          <w:spacing w:val="20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satisfacción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principales</w:t>
      </w:r>
      <w:r>
        <w:rPr>
          <w:spacing w:val="1"/>
          <w:sz w:val="22"/>
        </w:rPr>
        <w:t> </w:t>
      </w:r>
      <w:r>
        <w:rPr>
          <w:sz w:val="22"/>
        </w:rPr>
        <w:t>problemas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encuentran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hora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viajar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9403/2024).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Acuerdos que procedan sobre Moción Grupo Mixto (NC), para que el Cabildo impulse</w:t>
      </w:r>
      <w:r>
        <w:rPr>
          <w:spacing w:val="1"/>
          <w:sz w:val="22"/>
        </w:rPr>
        <w:t> </w:t>
      </w:r>
      <w:r>
        <w:rPr>
          <w:sz w:val="22"/>
        </w:rPr>
        <w:t>una campaña insular de prevención de los delitos contra la libertad sexual y elabore un</w:t>
      </w:r>
      <w:r>
        <w:rPr>
          <w:spacing w:val="1"/>
          <w:sz w:val="22"/>
        </w:rPr>
        <w:t> </w:t>
      </w:r>
      <w:r>
        <w:rPr>
          <w:sz w:val="22"/>
        </w:rPr>
        <w:t>protocolo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cómo</w:t>
      </w:r>
      <w:r>
        <w:rPr>
          <w:spacing w:val="-3"/>
          <w:sz w:val="22"/>
        </w:rPr>
        <w:t> </w:t>
      </w:r>
      <w:r>
        <w:rPr>
          <w:sz w:val="22"/>
        </w:rPr>
        <w:t>actuar</w:t>
      </w:r>
      <w:r>
        <w:rPr>
          <w:spacing w:val="-3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agresiones</w:t>
      </w:r>
      <w:r>
        <w:rPr>
          <w:spacing w:val="-3"/>
          <w:sz w:val="22"/>
        </w:rPr>
        <w:t> </w:t>
      </w:r>
      <w:r>
        <w:rPr>
          <w:sz w:val="22"/>
        </w:rPr>
        <w:t>sexuales</w:t>
      </w:r>
      <w:r>
        <w:rPr>
          <w:spacing w:val="-3"/>
          <w:sz w:val="22"/>
        </w:rPr>
        <w:t> </w:t>
      </w:r>
      <w:r>
        <w:rPr>
          <w:sz w:val="22"/>
        </w:rPr>
        <w:t>(Expediente</w:t>
      </w:r>
      <w:r>
        <w:rPr>
          <w:spacing w:val="-3"/>
          <w:sz w:val="22"/>
        </w:rPr>
        <w:t> </w:t>
      </w:r>
      <w:r>
        <w:rPr>
          <w:sz w:val="22"/>
        </w:rPr>
        <w:t>9404/2024).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Acuerdos que procedan sobre Moción Grupo Socialista, para que el Cabildo asuma la</w:t>
      </w:r>
      <w:r>
        <w:rPr>
          <w:spacing w:val="1"/>
          <w:sz w:val="22"/>
        </w:rPr>
        <w:t> </w:t>
      </w:r>
      <w:r>
        <w:rPr>
          <w:sz w:val="22"/>
        </w:rPr>
        <w:t>gestión directa del Servicio de Transporte Regular Interurbano de viajeros de Lanzarote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9342/2024).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6" w:hanging="429"/>
        <w:jc w:val="both"/>
        <w:rPr>
          <w:sz w:val="22"/>
        </w:rPr>
      </w:pPr>
      <w:r>
        <w:rPr>
          <w:sz w:val="22"/>
        </w:rPr>
        <w:t>Acuerdos que procedan sobre Moción Grupo Socialista, para que el Cabildo inicie los</w:t>
      </w:r>
      <w:r>
        <w:rPr>
          <w:spacing w:val="1"/>
          <w:sz w:val="22"/>
        </w:rPr>
        <w:t> </w:t>
      </w:r>
      <w:r>
        <w:rPr>
          <w:sz w:val="22"/>
        </w:rPr>
        <w:t>trabajos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crear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tasa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corresponsabilidad</w:t>
      </w:r>
      <w:r>
        <w:rPr>
          <w:spacing w:val="-3"/>
          <w:sz w:val="22"/>
        </w:rPr>
        <w:t> </w:t>
      </w:r>
      <w:r>
        <w:rPr>
          <w:sz w:val="22"/>
        </w:rPr>
        <w:t>turística</w:t>
      </w:r>
      <w:r>
        <w:rPr>
          <w:spacing w:val="-2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9343/2024).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Acuerdos que procedan sobre Moción Grupo Socialista, para que el Cabildo cree una</w:t>
      </w:r>
      <w:r>
        <w:rPr>
          <w:spacing w:val="1"/>
          <w:sz w:val="22"/>
        </w:rPr>
        <w:t> </w:t>
      </w:r>
      <w:r>
        <w:rPr>
          <w:sz w:val="22"/>
        </w:rPr>
        <w:t>Comisión especial para la aplicación a la política insular de la cultura de los límites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9344/2024).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6" w:hanging="429"/>
        <w:jc w:val="both"/>
        <w:rPr>
          <w:sz w:val="22"/>
        </w:rPr>
      </w:pPr>
      <w:r>
        <w:rPr>
          <w:sz w:val="22"/>
        </w:rPr>
        <w:t>Declaración Institucional sobre apoyo al Día Nacional de la Convención Internacional</w:t>
      </w:r>
      <w:r>
        <w:rPr>
          <w:spacing w:val="1"/>
          <w:sz w:val="22"/>
        </w:rPr>
        <w:t> </w:t>
      </w:r>
      <w:r>
        <w:rPr>
          <w:sz w:val="22"/>
        </w:rPr>
        <w:t>sobre los Derechos de las Personas con Discapacidad, propuesto por la Federación</w:t>
      </w:r>
      <w:r>
        <w:rPr>
          <w:spacing w:val="1"/>
          <w:sz w:val="22"/>
        </w:rPr>
        <w:t> </w:t>
      </w:r>
      <w:r>
        <w:rPr>
          <w:sz w:val="22"/>
        </w:rPr>
        <w:t>Española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Provincias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Declaración</w:t>
      </w:r>
      <w:r>
        <w:rPr>
          <w:spacing w:val="1"/>
          <w:sz w:val="22"/>
        </w:rPr>
        <w:t> </w:t>
      </w:r>
      <w:r>
        <w:rPr>
          <w:sz w:val="22"/>
        </w:rPr>
        <w:t>Institucional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Mundial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Lupus,</w:t>
      </w:r>
      <w:r>
        <w:rPr>
          <w:spacing w:val="1"/>
          <w:sz w:val="22"/>
        </w:rPr>
        <w:t> </w:t>
      </w:r>
      <w:r>
        <w:rPr>
          <w:sz w:val="22"/>
        </w:rPr>
        <w:t>propuesto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Federación Española de Lupus (FELUPUS) y la Asociación de Lupus de Canarias</w:t>
      </w:r>
      <w:r>
        <w:rPr>
          <w:spacing w:val="1"/>
          <w:sz w:val="22"/>
        </w:rPr>
        <w:t> </w:t>
      </w:r>
      <w:r>
        <w:rPr>
          <w:sz w:val="22"/>
        </w:rPr>
        <w:t>(LUPUSCAN)</w:t>
      </w:r>
    </w:p>
    <w:p>
      <w:pPr>
        <w:spacing w:after="0" w:line="292" w:lineRule="auto"/>
        <w:jc w:val="both"/>
        <w:rPr>
          <w:sz w:val="22"/>
        </w:rPr>
        <w:sectPr>
          <w:pgSz w:w="11910" w:h="16840"/>
          <w:pgMar w:header="225" w:footer="1060" w:top="1360" w:bottom="1260" w:left="360" w:right="1300"/>
        </w:sect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82" w:after="0"/>
        <w:ind w:left="1497" w:right="115" w:hanging="429"/>
        <w:jc w:val="both"/>
        <w:rPr>
          <w:sz w:val="22"/>
        </w:rPr>
      </w:pPr>
      <w:r>
        <w:rPr/>
        <w:pict>
          <v:shape style="position:absolute;margin-left:535.991150pt;margin-top:280.750031pt;width:33.050pt;height:192.1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1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5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2024-2947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22/05/2024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98352pt;margin-top:522.896912pt;width:20.75pt;height:251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Cód.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Validación: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5X5MMZKPWKN3GLXR4JE3NQK5Y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Verificación: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Declaración Institucional sobre apoyo al Pacto Insular Frente a los Discursos de Odio y</w:t>
      </w:r>
      <w:r>
        <w:rPr>
          <w:spacing w:val="1"/>
          <w:sz w:val="22"/>
        </w:rPr>
        <w:t> </w:t>
      </w:r>
      <w:r>
        <w:rPr>
          <w:sz w:val="22"/>
        </w:rPr>
        <w:t>Fomento de la Visibilidad del Colectivo LGTBI+ en Lanzarote y La Graciosa, propuesto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Colectivo</w:t>
      </w:r>
      <w:r>
        <w:rPr>
          <w:spacing w:val="-1"/>
          <w:sz w:val="22"/>
        </w:rPr>
        <w:t> </w:t>
      </w:r>
      <w:r>
        <w:rPr>
          <w:sz w:val="22"/>
        </w:rPr>
        <w:t>LÁNZATE.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40" w:lineRule="auto" w:before="0" w:after="0"/>
        <w:ind w:left="1497" w:right="0" w:hanging="429"/>
        <w:jc w:val="left"/>
        <w:rPr>
          <w:sz w:val="22"/>
        </w:rPr>
      </w:pPr>
      <w:r>
        <w:rPr>
          <w:sz w:val="22"/>
        </w:rPr>
        <w:t>Asuntos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declaren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urgencia.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40" w:lineRule="auto" w:before="0" w:after="0"/>
        <w:ind w:left="1497" w:right="0" w:hanging="429"/>
        <w:jc w:val="left"/>
        <w:rPr>
          <w:sz w:val="22"/>
        </w:rPr>
      </w:pPr>
      <w:r>
        <w:rPr>
          <w:sz w:val="22"/>
        </w:rPr>
        <w:t>Asuntos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Presidencia.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351" w:val="left" w:leader="none"/>
        </w:tabs>
        <w:spacing w:line="240" w:lineRule="auto" w:before="93" w:after="0"/>
        <w:ind w:left="1350" w:right="0" w:hanging="294"/>
        <w:jc w:val="left"/>
      </w:pPr>
      <w:r>
        <w:rPr/>
        <w:t>ACTIVIDAD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93" w:after="0"/>
        <w:ind w:left="1497" w:right="115" w:hanging="429"/>
        <w:jc w:val="both"/>
        <w:rPr>
          <w:sz w:val="22"/>
        </w:rPr>
      </w:pPr>
      <w:r>
        <w:rPr>
          <w:sz w:val="22"/>
        </w:rPr>
        <w:t>Dación de cuenta de los acuerdos adoptados por el Consejo de Gobierno Insular en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modificación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Convenios.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adoptados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61"/>
          <w:sz w:val="22"/>
        </w:rPr>
        <w:t> </w:t>
      </w:r>
      <w:r>
        <w:rPr>
          <w:sz w:val="22"/>
        </w:rPr>
        <w:t>Insular</w:t>
      </w:r>
      <w:r>
        <w:rPr>
          <w:spacing w:val="-59"/>
          <w:sz w:val="22"/>
        </w:rPr>
        <w:t> </w:t>
      </w:r>
      <w:r>
        <w:rPr>
          <w:sz w:val="22"/>
        </w:rPr>
        <w:t>relativo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subvenciones.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40" w:lineRule="auto" w:before="1" w:after="0"/>
        <w:ind w:left="1497" w:right="0" w:hanging="429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cuenta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Decretos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Resoluciones.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1" w:after="0"/>
        <w:ind w:left="1497" w:right="115" w:hanging="429"/>
        <w:jc w:val="both"/>
        <w:rPr>
          <w:sz w:val="22"/>
        </w:rPr>
      </w:pPr>
      <w:r>
        <w:rPr>
          <w:sz w:val="22"/>
        </w:rPr>
        <w:t>Dación de cuenta del Decreto nº 2024-2351, relativo a transformación del Aula de la</w:t>
      </w:r>
      <w:r>
        <w:rPr>
          <w:spacing w:val="1"/>
          <w:sz w:val="22"/>
        </w:rPr>
        <w:t> </w:t>
      </w:r>
      <w:r>
        <w:rPr>
          <w:sz w:val="22"/>
        </w:rPr>
        <w:t>Naturaleza,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Unidad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Educación</w:t>
      </w:r>
      <w:r>
        <w:rPr>
          <w:spacing w:val="-2"/>
          <w:sz w:val="22"/>
        </w:rPr>
        <w:t> </w:t>
      </w:r>
      <w:r>
        <w:rPr>
          <w:sz w:val="22"/>
        </w:rPr>
        <w:t>Ambiental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spacing w:val="-2"/>
          <w:sz w:val="22"/>
        </w:rPr>
        <w:t> </w:t>
      </w:r>
      <w:r>
        <w:rPr>
          <w:sz w:val="22"/>
        </w:rPr>
        <w:t>Expediente</w:t>
      </w:r>
      <w:r>
        <w:rPr>
          <w:spacing w:val="-2"/>
          <w:sz w:val="22"/>
        </w:rPr>
        <w:t> </w:t>
      </w:r>
      <w:r>
        <w:rPr>
          <w:sz w:val="22"/>
        </w:rPr>
        <w:t>10086/2023).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CGI</w:t>
      </w:r>
      <w:r>
        <w:rPr>
          <w:spacing w:val="1"/>
          <w:sz w:val="22"/>
        </w:rPr>
        <w:t> </w:t>
      </w:r>
      <w:r>
        <w:rPr>
          <w:sz w:val="22"/>
        </w:rPr>
        <w:t>9/5/24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nombramiento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Claudio</w:t>
      </w:r>
      <w:r>
        <w:rPr>
          <w:spacing w:val="1"/>
          <w:sz w:val="22"/>
        </w:rPr>
        <w:t> </w:t>
      </w:r>
      <w:r>
        <w:rPr>
          <w:sz w:val="22"/>
        </w:rPr>
        <w:t>Doreste</w:t>
      </w:r>
      <w:r>
        <w:rPr>
          <w:spacing w:val="1"/>
          <w:sz w:val="22"/>
        </w:rPr>
        <w:t> </w:t>
      </w:r>
      <w:r>
        <w:rPr>
          <w:sz w:val="22"/>
        </w:rPr>
        <w:t>Torrent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Director</w:t>
      </w:r>
      <w:r>
        <w:rPr>
          <w:spacing w:val="1"/>
          <w:sz w:val="22"/>
        </w:rPr>
        <w:t> </w:t>
      </w:r>
      <w:r>
        <w:rPr>
          <w:sz w:val="22"/>
        </w:rPr>
        <w:t>Insular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Planificación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Proyectos,</w:t>
      </w:r>
      <w:r>
        <w:rPr>
          <w:spacing w:val="1"/>
          <w:sz w:val="22"/>
        </w:rPr>
        <w:t> </w:t>
      </w:r>
      <w:r>
        <w:rPr>
          <w:sz w:val="22"/>
        </w:rPr>
        <w:t>Hacienda,</w:t>
      </w:r>
      <w:r>
        <w:rPr>
          <w:spacing w:val="1"/>
          <w:sz w:val="22"/>
        </w:rPr>
        <w:t> </w:t>
      </w:r>
      <w:r>
        <w:rPr>
          <w:sz w:val="22"/>
        </w:rPr>
        <w:t>Contratación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Deporte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-2"/>
          <w:sz w:val="22"/>
        </w:rPr>
        <w:t> </w:t>
      </w:r>
      <w:r>
        <w:rPr>
          <w:sz w:val="22"/>
        </w:rPr>
        <w:t>11697/2023).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Dación de cuenta CGI 9/5/24 de nombramiento de Orlando Umpiérrez García como</w:t>
      </w:r>
      <w:r>
        <w:rPr>
          <w:spacing w:val="1"/>
          <w:sz w:val="22"/>
        </w:rPr>
        <w:t> </w:t>
      </w:r>
      <w:r>
        <w:rPr>
          <w:sz w:val="22"/>
        </w:rPr>
        <w:t>Director</w:t>
      </w:r>
      <w:r>
        <w:rPr>
          <w:spacing w:val="-2"/>
          <w:sz w:val="22"/>
        </w:rPr>
        <w:t> </w:t>
      </w:r>
      <w:r>
        <w:rPr>
          <w:sz w:val="22"/>
        </w:rPr>
        <w:t>Insular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Bienestar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Inclusión</w:t>
      </w:r>
      <w:r>
        <w:rPr>
          <w:spacing w:val="-1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5921/2024).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1" w:after="0"/>
        <w:ind w:left="1497" w:right="115" w:hanging="429"/>
        <w:jc w:val="both"/>
        <w:rPr>
          <w:sz w:val="22"/>
        </w:rPr>
      </w:pPr>
      <w:r>
        <w:rPr>
          <w:sz w:val="22"/>
        </w:rPr>
        <w:t>Dación de cuenta CGI 9/5/24 de nombramiento de Álvaro Guillén Bravo como Director</w:t>
      </w:r>
      <w:r>
        <w:rPr>
          <w:spacing w:val="1"/>
          <w:sz w:val="22"/>
        </w:rPr>
        <w:t> </w:t>
      </w:r>
      <w:r>
        <w:rPr>
          <w:sz w:val="22"/>
        </w:rPr>
        <w:t>Insular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Infraestructuras (</w:t>
      </w:r>
      <w:r>
        <w:rPr>
          <w:spacing w:val="-2"/>
          <w:sz w:val="22"/>
        </w:rPr>
        <w:t> </w:t>
      </w:r>
      <w:r>
        <w:rPr>
          <w:sz w:val="22"/>
        </w:rPr>
        <w:t>Expediente</w:t>
      </w:r>
      <w:r>
        <w:rPr>
          <w:spacing w:val="-1"/>
          <w:sz w:val="22"/>
        </w:rPr>
        <w:t> </w:t>
      </w:r>
      <w:r>
        <w:rPr>
          <w:sz w:val="22"/>
        </w:rPr>
        <w:t>8171/2024).</w:t>
      </w:r>
    </w:p>
    <w:p>
      <w:pPr>
        <w:pStyle w:val="BodyText"/>
        <w:spacing w:before="6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1351" w:val="left" w:leader="none"/>
        </w:tabs>
        <w:spacing w:line="240" w:lineRule="auto" w:before="93" w:after="0"/>
        <w:ind w:left="1350" w:right="0" w:hanging="294"/>
        <w:jc w:val="left"/>
      </w:pPr>
      <w:r>
        <w:rPr/>
        <w:t>RUEGOS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PREGUNTAS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92" w:after="0"/>
        <w:ind w:left="1497" w:right="116" w:hanging="429"/>
        <w:jc w:val="left"/>
        <w:rPr>
          <w:sz w:val="22"/>
        </w:rPr>
      </w:pPr>
      <w:r>
        <w:rPr>
          <w:sz w:val="22"/>
        </w:rPr>
        <w:t>Pregunta,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petición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7"/>
          <w:sz w:val="22"/>
        </w:rPr>
        <w:t> </w:t>
      </w:r>
      <w:r>
        <w:rPr>
          <w:sz w:val="22"/>
        </w:rPr>
        <w:t>Grupo</w:t>
      </w:r>
      <w:r>
        <w:rPr>
          <w:spacing w:val="7"/>
          <w:sz w:val="22"/>
        </w:rPr>
        <w:t> </w:t>
      </w:r>
      <w:r>
        <w:rPr>
          <w:sz w:val="22"/>
        </w:rPr>
        <w:t>Socialista,</w:t>
      </w:r>
      <w:r>
        <w:rPr>
          <w:spacing w:val="7"/>
          <w:sz w:val="22"/>
        </w:rPr>
        <w:t> </w:t>
      </w:r>
      <w:r>
        <w:rPr>
          <w:sz w:val="22"/>
        </w:rPr>
        <w:t>sobre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Debate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7"/>
          <w:sz w:val="22"/>
        </w:rPr>
        <w:t> </w:t>
      </w:r>
      <w:r>
        <w:rPr>
          <w:sz w:val="22"/>
        </w:rPr>
        <w:t>Estado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7"/>
          <w:sz w:val="22"/>
        </w:rPr>
        <w:t> </w:t>
      </w:r>
      <w:r>
        <w:rPr>
          <w:sz w:val="22"/>
        </w:rPr>
        <w:t>Isla</w:t>
      </w:r>
      <w:r>
        <w:rPr>
          <w:spacing w:val="-59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9345/2024).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left"/>
        <w:rPr>
          <w:sz w:val="22"/>
        </w:rPr>
      </w:pPr>
      <w:r>
        <w:rPr>
          <w:sz w:val="22"/>
        </w:rPr>
        <w:t>Pregunta,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petición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Grupo</w:t>
      </w:r>
      <w:r>
        <w:rPr>
          <w:spacing w:val="19"/>
          <w:sz w:val="22"/>
        </w:rPr>
        <w:t> </w:t>
      </w:r>
      <w:r>
        <w:rPr>
          <w:sz w:val="22"/>
        </w:rPr>
        <w:t>Socialista</w:t>
      </w:r>
      <w:r>
        <w:rPr>
          <w:spacing w:val="18"/>
          <w:sz w:val="22"/>
        </w:rPr>
        <w:t> </w:t>
      </w:r>
      <w:r>
        <w:rPr>
          <w:sz w:val="22"/>
        </w:rPr>
        <w:t>,</w:t>
      </w:r>
      <w:r>
        <w:rPr>
          <w:spacing w:val="18"/>
          <w:sz w:val="22"/>
        </w:rPr>
        <w:t> </w:t>
      </w:r>
      <w:r>
        <w:rPr>
          <w:sz w:val="22"/>
        </w:rPr>
        <w:t>sobre</w:t>
      </w:r>
      <w:r>
        <w:rPr>
          <w:spacing w:val="19"/>
          <w:sz w:val="22"/>
        </w:rPr>
        <w:t> </w:t>
      </w:r>
      <w:r>
        <w:rPr>
          <w:sz w:val="22"/>
        </w:rPr>
        <w:t>qué</w:t>
      </w:r>
      <w:r>
        <w:rPr>
          <w:spacing w:val="18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está</w:t>
      </w:r>
      <w:r>
        <w:rPr>
          <w:spacing w:val="18"/>
          <w:sz w:val="22"/>
        </w:rPr>
        <w:t> </w:t>
      </w:r>
      <w:r>
        <w:rPr>
          <w:sz w:val="22"/>
        </w:rPr>
        <w:t>haciendo</w:t>
      </w:r>
      <w:r>
        <w:rPr>
          <w:spacing w:val="19"/>
          <w:sz w:val="22"/>
        </w:rPr>
        <w:t> </w:t>
      </w:r>
      <w:r>
        <w:rPr>
          <w:sz w:val="22"/>
        </w:rPr>
        <w:t>para</w:t>
      </w:r>
      <w:r>
        <w:rPr>
          <w:spacing w:val="18"/>
          <w:sz w:val="22"/>
        </w:rPr>
        <w:t> </w:t>
      </w:r>
      <w:r>
        <w:rPr>
          <w:sz w:val="22"/>
        </w:rPr>
        <w:t>evitar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cortes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agua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isla</w:t>
      </w:r>
      <w:r>
        <w:rPr>
          <w:spacing w:val="-2"/>
          <w:sz w:val="22"/>
        </w:rPr>
        <w:t> </w:t>
      </w:r>
      <w:r>
        <w:rPr>
          <w:sz w:val="22"/>
        </w:rPr>
        <w:t>(Expediente</w:t>
      </w:r>
      <w:r>
        <w:rPr>
          <w:spacing w:val="-1"/>
          <w:sz w:val="22"/>
        </w:rPr>
        <w:t> </w:t>
      </w:r>
      <w:r>
        <w:rPr>
          <w:sz w:val="22"/>
        </w:rPr>
        <w:t>9349/2024).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ind w:left="3120"/>
      </w:pPr>
      <w:r>
        <w:rPr/>
        <w:t>DOCUMENTO</w:t>
      </w:r>
      <w:r>
        <w:rPr>
          <w:spacing w:val="-6"/>
        </w:rPr>
        <w:t> </w:t>
      </w:r>
      <w:r>
        <w:rPr/>
        <w:t>FIRMADO</w:t>
      </w:r>
      <w:r>
        <w:rPr>
          <w:spacing w:val="-4"/>
        </w:rPr>
        <w:t> </w:t>
      </w:r>
      <w:r>
        <w:rPr/>
        <w:t>ELECTRÓNICAMENTE</w:t>
      </w:r>
    </w:p>
    <w:sectPr>
      <w:pgSz w:w="11910" w:h="16840"/>
      <w:pgMar w:header="225" w:footer="1060" w:top="1360" w:bottom="1260" w:left="3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6464">
          <wp:simplePos x="0" y="0"/>
          <wp:positionH relativeFrom="page">
            <wp:posOffset>1114425</wp:posOffset>
          </wp:positionH>
          <wp:positionV relativeFrom="page">
            <wp:posOffset>10008393</wp:posOffset>
          </wp:positionV>
          <wp:extent cx="5262562" cy="214312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62562" cy="214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5440">
          <wp:simplePos x="0" y="0"/>
          <wp:positionH relativeFrom="page">
            <wp:posOffset>1052512</wp:posOffset>
          </wp:positionH>
          <wp:positionV relativeFrom="page">
            <wp:posOffset>142875</wp:posOffset>
          </wp:positionV>
          <wp:extent cx="1524000" cy="66675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8"/>
      <w:numFmt w:val="decimal"/>
      <w:lvlText w:val="%1."/>
      <w:lvlJc w:val="left"/>
      <w:pPr>
        <w:ind w:left="1497" w:hanging="429"/>
        <w:jc w:val="left"/>
      </w:pPr>
      <w:rPr>
        <w:rFonts w:hint="default" w:ascii="Arial" w:hAnsi="Arial" w:eastAsia="Arial" w:cs="Arial"/>
        <w:spacing w:val="-1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74" w:hanging="4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49" w:hanging="4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3" w:hanging="4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98" w:hanging="4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72" w:hanging="4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47" w:hanging="4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21" w:hanging="4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6" w:hanging="42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350" w:hanging="293"/>
        <w:jc w:val="lef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497" w:hanging="306"/>
        <w:jc w:val="right"/>
      </w:pPr>
      <w:rPr>
        <w:rFonts w:hint="default" w:ascii="Arial" w:hAnsi="Arial" w:eastAsia="Arial" w:cs="Arial"/>
        <w:spacing w:val="-1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1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3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5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6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8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2" w:hanging="30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57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72"/>
      <w:ind w:left="480"/>
    </w:pPr>
    <w:rPr>
      <w:rFonts w:ascii="Arial" w:hAnsi="Arial" w:eastAsia="Arial" w:cs="Arial"/>
      <w:sz w:val="39"/>
      <w:szCs w:val="3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97" w:right="115" w:hanging="429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62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2025-03-19T12:55:37Z</dcterms:created>
  <dcterms:modified xsi:type="dcterms:W3CDTF">2025-03-19T12:55:37Z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2025-03-19T00:00:00Z</vt:filetime>
  </property>
</Properties>
</file>